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91081" w14:textId="77777777" w:rsidR="003216C7" w:rsidRPr="00394275" w:rsidRDefault="003216C7" w:rsidP="003216C7">
      <w:r w:rsidRPr="00394275">
        <w:rPr>
          <w:b/>
          <w:bCs/>
        </w:rPr>
        <w:t>Position: </w:t>
      </w:r>
      <w:r w:rsidRPr="00394275">
        <w:t>Permanent/Full time</w:t>
      </w:r>
    </w:p>
    <w:p w14:paraId="2A2AD066" w14:textId="276F100C" w:rsidR="003216C7" w:rsidRPr="00394275" w:rsidRDefault="003216C7" w:rsidP="003216C7">
      <w:r w:rsidRPr="00394275">
        <w:rPr>
          <w:b/>
          <w:bCs/>
        </w:rPr>
        <w:t>Role: </w:t>
      </w:r>
      <w:r w:rsidRPr="003216C7">
        <w:t>Product Consultant - Product Management</w:t>
      </w:r>
      <w:r w:rsidRPr="00394275">
        <w:t xml:space="preserve"> </w:t>
      </w:r>
    </w:p>
    <w:p w14:paraId="4789A0FC" w14:textId="4EA85747" w:rsidR="003216C7" w:rsidRDefault="003216C7" w:rsidP="003216C7">
      <w:pPr>
        <w:rPr>
          <w:b/>
          <w:bCs/>
        </w:rPr>
      </w:pPr>
      <w:r w:rsidRPr="00394275">
        <w:rPr>
          <w:b/>
          <w:bCs/>
        </w:rPr>
        <w:t>Exp: </w:t>
      </w:r>
      <w:r>
        <w:t>4–8 years</w:t>
      </w:r>
    </w:p>
    <w:p w14:paraId="05F1CBC7" w14:textId="77777777" w:rsidR="003216C7" w:rsidRPr="00394275" w:rsidRDefault="003216C7" w:rsidP="003216C7">
      <w:r w:rsidRPr="00394275">
        <w:rPr>
          <w:b/>
          <w:bCs/>
        </w:rPr>
        <w:t>Location – </w:t>
      </w:r>
      <w:r w:rsidRPr="00394275">
        <w:t>Nariman Point, Mumbai</w:t>
      </w:r>
    </w:p>
    <w:p w14:paraId="282337CF" w14:textId="77777777" w:rsidR="003216C7" w:rsidRPr="00394275" w:rsidRDefault="003216C7" w:rsidP="003216C7">
      <w:r w:rsidRPr="00394275">
        <w:rPr>
          <w:b/>
          <w:bCs/>
        </w:rPr>
        <w:t>Working Hours: </w:t>
      </w:r>
      <w:r w:rsidRPr="00394275">
        <w:t>10 to 7/10.30 to 7.30</w:t>
      </w:r>
    </w:p>
    <w:p w14:paraId="6A20C19C" w14:textId="77777777" w:rsidR="003216C7" w:rsidRPr="00394275" w:rsidRDefault="003216C7" w:rsidP="003216C7"/>
    <w:p w14:paraId="05B06D78" w14:textId="77777777" w:rsidR="003216C7" w:rsidRPr="00394275" w:rsidRDefault="003216C7" w:rsidP="003216C7">
      <w:r w:rsidRPr="00394275">
        <w:rPr>
          <w:b/>
          <w:bCs/>
        </w:rPr>
        <w:t>About Asset Vantage</w:t>
      </w:r>
    </w:p>
    <w:p w14:paraId="024B1399" w14:textId="77777777" w:rsidR="003216C7" w:rsidRDefault="003216C7" w:rsidP="003216C7">
      <w:pPr>
        <w:pStyle w:val="TableParagraph"/>
        <w:spacing w:before="189"/>
        <w:ind w:left="0"/>
        <w:rPr>
          <w:b/>
        </w:rPr>
      </w:pPr>
      <w:r>
        <w:rPr>
          <w:b/>
        </w:rPr>
        <w:t>What</w:t>
      </w:r>
      <w:r>
        <w:rPr>
          <w:b/>
          <w:spacing w:val="-3"/>
        </w:rPr>
        <w:t xml:space="preserve"> </w:t>
      </w:r>
      <w:r>
        <w:rPr>
          <w:b/>
        </w:rPr>
        <w:t>the</w:t>
      </w:r>
      <w:r>
        <w:rPr>
          <w:b/>
          <w:spacing w:val="-2"/>
        </w:rPr>
        <w:t xml:space="preserve"> </w:t>
      </w:r>
      <w:r>
        <w:rPr>
          <w:b/>
        </w:rPr>
        <w:t>AV</w:t>
      </w:r>
      <w:r>
        <w:rPr>
          <w:b/>
          <w:spacing w:val="-3"/>
        </w:rPr>
        <w:t xml:space="preserve"> </w:t>
      </w:r>
      <w:r>
        <w:rPr>
          <w:b/>
        </w:rPr>
        <w:t>team</w:t>
      </w:r>
      <w:r>
        <w:rPr>
          <w:b/>
          <w:spacing w:val="-2"/>
        </w:rPr>
        <w:t xml:space="preserve"> builds</w:t>
      </w:r>
    </w:p>
    <w:p w14:paraId="153B9313" w14:textId="77777777" w:rsidR="003216C7" w:rsidRDefault="003216C7" w:rsidP="003216C7">
      <w:pPr>
        <w:pStyle w:val="TableParagraph"/>
        <w:spacing w:before="135"/>
        <w:ind w:left="0"/>
      </w:pPr>
      <w:r>
        <w:t>We</w:t>
      </w:r>
      <w:r>
        <w:rPr>
          <w:spacing w:val="-5"/>
        </w:rPr>
        <w:t xml:space="preserve"> </w:t>
      </w:r>
      <w:r>
        <w:rPr>
          <w:b/>
        </w:rPr>
        <w:t>build</w:t>
      </w:r>
      <w:r>
        <w:rPr>
          <w:b/>
          <w:spacing w:val="-6"/>
        </w:rPr>
        <w:t xml:space="preserve"> </w:t>
      </w:r>
      <w:r>
        <w:t>award-winning</w:t>
      </w:r>
      <w:r>
        <w:rPr>
          <w:spacing w:val="-6"/>
        </w:rPr>
        <w:t xml:space="preserve"> </w:t>
      </w:r>
      <w:r>
        <w:t>global</w:t>
      </w:r>
      <w:r>
        <w:rPr>
          <w:spacing w:val="-5"/>
        </w:rPr>
        <w:t xml:space="preserve"> </w:t>
      </w:r>
      <w:r>
        <w:t>SaaS</w:t>
      </w:r>
      <w:r>
        <w:rPr>
          <w:spacing w:val="-6"/>
        </w:rPr>
        <w:t xml:space="preserve"> </w:t>
      </w:r>
      <w:r>
        <w:t>technology</w:t>
      </w:r>
      <w:r>
        <w:rPr>
          <w:spacing w:val="-7"/>
        </w:rPr>
        <w:t xml:space="preserve"> </w:t>
      </w:r>
      <w:r>
        <w:rPr>
          <w:spacing w:val="-2"/>
        </w:rPr>
        <w:t>products.</w:t>
      </w:r>
    </w:p>
    <w:p w14:paraId="2986061D" w14:textId="77777777" w:rsidR="003216C7" w:rsidRDefault="003216C7" w:rsidP="003216C7">
      <w:pPr>
        <w:pStyle w:val="TableParagraph"/>
        <w:spacing w:before="135" w:line="360" w:lineRule="auto"/>
        <w:ind w:left="0" w:right="926"/>
      </w:pPr>
      <w:r>
        <w:t>We help global families get control of their complex wealth through technology, accounting, and investment best</w:t>
      </w:r>
      <w:r>
        <w:rPr>
          <w:spacing w:val="-2"/>
        </w:rPr>
        <w:t xml:space="preserve"> </w:t>
      </w:r>
      <w:r>
        <w:t>practices to</w:t>
      </w:r>
      <w:r>
        <w:rPr>
          <w:spacing w:val="-1"/>
        </w:rPr>
        <w:t xml:space="preserve"> </w:t>
      </w:r>
      <w:r>
        <w:t>make well-informed financial</w:t>
      </w:r>
      <w:r>
        <w:rPr>
          <w:spacing w:val="-1"/>
        </w:rPr>
        <w:t xml:space="preserve"> </w:t>
      </w:r>
      <w:r>
        <w:t>decisions. Founded in</w:t>
      </w:r>
      <w:r>
        <w:rPr>
          <w:spacing w:val="-3"/>
        </w:rPr>
        <w:t xml:space="preserve"> </w:t>
      </w:r>
      <w:r>
        <w:t>2011,</w:t>
      </w:r>
      <w:r>
        <w:rPr>
          <w:spacing w:val="-3"/>
        </w:rPr>
        <w:t xml:space="preserve"> </w:t>
      </w:r>
      <w:r>
        <w:t>we</w:t>
      </w:r>
      <w:r>
        <w:rPr>
          <w:spacing w:val="-2"/>
        </w:rPr>
        <w:t xml:space="preserve"> </w:t>
      </w:r>
      <w:r>
        <w:t>have a strong customer</w:t>
      </w:r>
      <w:r>
        <w:rPr>
          <w:spacing w:val="-4"/>
        </w:rPr>
        <w:t xml:space="preserve"> </w:t>
      </w:r>
      <w:r>
        <w:t>presence</w:t>
      </w:r>
      <w:r>
        <w:rPr>
          <w:spacing w:val="-2"/>
        </w:rPr>
        <w:t xml:space="preserve"> </w:t>
      </w:r>
      <w:r>
        <w:t>in</w:t>
      </w:r>
      <w:r>
        <w:rPr>
          <w:spacing w:val="-4"/>
        </w:rPr>
        <w:t xml:space="preserve"> </w:t>
      </w:r>
      <w:r>
        <w:t>North</w:t>
      </w:r>
      <w:r>
        <w:rPr>
          <w:spacing w:val="-3"/>
        </w:rPr>
        <w:t xml:space="preserve"> </w:t>
      </w:r>
      <w:r>
        <w:t>America,</w:t>
      </w:r>
      <w:r>
        <w:rPr>
          <w:spacing w:val="-4"/>
        </w:rPr>
        <w:t xml:space="preserve"> </w:t>
      </w:r>
      <w:r>
        <w:t>Middle</w:t>
      </w:r>
      <w:r>
        <w:rPr>
          <w:spacing w:val="-2"/>
        </w:rPr>
        <w:t xml:space="preserve"> </w:t>
      </w:r>
      <w:r>
        <w:t>East</w:t>
      </w:r>
      <w:r>
        <w:rPr>
          <w:spacing w:val="-2"/>
        </w:rPr>
        <w:t xml:space="preserve"> </w:t>
      </w:r>
      <w:r>
        <w:t>and</w:t>
      </w:r>
      <w:r>
        <w:rPr>
          <w:spacing w:val="-6"/>
        </w:rPr>
        <w:t xml:space="preserve"> </w:t>
      </w:r>
      <w:r>
        <w:t>India</w:t>
      </w:r>
      <w:r>
        <w:rPr>
          <w:spacing w:val="-2"/>
        </w:rPr>
        <w:t xml:space="preserve"> </w:t>
      </w:r>
      <w:r>
        <w:t>and</w:t>
      </w:r>
      <w:r>
        <w:rPr>
          <w:spacing w:val="-3"/>
        </w:rPr>
        <w:t xml:space="preserve"> </w:t>
      </w:r>
      <w:r>
        <w:t>expanding</w:t>
      </w:r>
      <w:r>
        <w:rPr>
          <w:spacing w:val="-3"/>
        </w:rPr>
        <w:t xml:space="preserve"> </w:t>
      </w:r>
      <w:r>
        <w:t>fast</w:t>
      </w:r>
      <w:r>
        <w:rPr>
          <w:spacing w:val="-2"/>
        </w:rPr>
        <w:t xml:space="preserve"> </w:t>
      </w:r>
      <w:r>
        <w:t>in</w:t>
      </w:r>
      <w:r>
        <w:rPr>
          <w:spacing w:val="-6"/>
        </w:rPr>
        <w:t xml:space="preserve"> </w:t>
      </w:r>
      <w:r>
        <w:t>other</w:t>
      </w:r>
      <w:r>
        <w:rPr>
          <w:spacing w:val="-5"/>
        </w:rPr>
        <w:t xml:space="preserve"> </w:t>
      </w:r>
      <w:r>
        <w:t>key</w:t>
      </w:r>
      <w:r>
        <w:rPr>
          <w:spacing w:val="-2"/>
        </w:rPr>
        <w:t xml:space="preserve"> </w:t>
      </w:r>
      <w:r>
        <w:t>geographies as well.</w:t>
      </w:r>
    </w:p>
    <w:p w14:paraId="722EAA06" w14:textId="4AF81492" w:rsidR="003216C7" w:rsidRPr="00394275" w:rsidRDefault="003216C7" w:rsidP="003216C7">
      <w:r>
        <w:rPr>
          <w:b/>
        </w:rPr>
        <w:t>More</w:t>
      </w:r>
      <w:r>
        <w:rPr>
          <w:b/>
          <w:spacing w:val="-5"/>
        </w:rPr>
        <w:t xml:space="preserve"> </w:t>
      </w:r>
      <w:r>
        <w:rPr>
          <w:b/>
        </w:rPr>
        <w:t>details:</w:t>
      </w:r>
      <w:r>
        <w:rPr>
          <w:b/>
          <w:spacing w:val="-5"/>
        </w:rPr>
        <w:t xml:space="preserve"> </w:t>
      </w:r>
      <w:hyperlink r:id="rId5">
        <w:r>
          <w:rPr>
            <w:color w:val="0462C1"/>
            <w:spacing w:val="-2"/>
            <w:u w:val="single" w:color="0462C1"/>
          </w:rPr>
          <w:t>www.assetvantage.com</w:t>
        </w:r>
      </w:hyperlink>
    </w:p>
    <w:p w14:paraId="424E1492" w14:textId="77777777" w:rsidR="003216C7" w:rsidRPr="00394275" w:rsidRDefault="003216C7" w:rsidP="003216C7">
      <w:r w:rsidRPr="00394275">
        <w:rPr>
          <w:b/>
          <w:bCs/>
        </w:rPr>
        <w:t>Responsibilities</w:t>
      </w:r>
    </w:p>
    <w:p w14:paraId="705A089C" w14:textId="77777777" w:rsidR="003216C7" w:rsidRPr="007531AF" w:rsidRDefault="003216C7" w:rsidP="003216C7">
      <w:pPr>
        <w:pStyle w:val="TableParagraph"/>
        <w:ind w:left="955" w:right="926"/>
      </w:pPr>
      <w:r w:rsidRPr="007531AF">
        <w:t>We are seeking a highly motivated Product Solutions Specialist to become the product expert during client evaluation and pre-sales engagements.</w:t>
      </w:r>
      <w:r>
        <w:t xml:space="preserve"> </w:t>
      </w:r>
      <w:r w:rsidRPr="007531AF">
        <w:t>This role will work closely with Sales, Product Management, Services, and Marketing teams to showcase Asset Vantage's capabilities, conduct detailed product demonstrations, gather market feedback, and help prospects understand how the platform addresses their business challenges.</w:t>
      </w:r>
    </w:p>
    <w:p w14:paraId="49094487" w14:textId="77777777" w:rsidR="003216C7" w:rsidRDefault="003216C7" w:rsidP="003216C7">
      <w:pPr>
        <w:pStyle w:val="TableParagraph"/>
        <w:ind w:left="955" w:right="926"/>
      </w:pPr>
    </w:p>
    <w:p w14:paraId="0396D2A0" w14:textId="77777777" w:rsidR="003216C7" w:rsidRPr="007100B7" w:rsidRDefault="003216C7" w:rsidP="003216C7">
      <w:pPr>
        <w:pStyle w:val="TableParagraph"/>
        <w:ind w:left="0" w:right="926"/>
        <w:rPr>
          <w:b/>
          <w:bCs/>
        </w:rPr>
      </w:pPr>
      <w:r w:rsidRPr="007100B7">
        <w:rPr>
          <w:b/>
          <w:bCs/>
        </w:rPr>
        <w:t>Key Responsibilities</w:t>
      </w:r>
    </w:p>
    <w:p w14:paraId="4C1B06F6" w14:textId="77777777" w:rsidR="003216C7" w:rsidRDefault="003216C7" w:rsidP="003216C7">
      <w:pPr>
        <w:pStyle w:val="TableParagraph"/>
        <w:numPr>
          <w:ilvl w:val="0"/>
          <w:numId w:val="12"/>
        </w:numPr>
        <w:spacing w:line="276" w:lineRule="auto"/>
        <w:ind w:right="926"/>
      </w:pPr>
      <w:r w:rsidRPr="007531AF">
        <w:t xml:space="preserve">Conduct detailed </w:t>
      </w:r>
      <w:r>
        <w:t xml:space="preserve">SaaS </w:t>
      </w:r>
      <w:r w:rsidRPr="007531AF">
        <w:t>product demonstrations for prospective clients across family offices, wealth managers, OCIOs, RIAs, and accounting firms.</w:t>
      </w:r>
    </w:p>
    <w:p w14:paraId="43E6E61B" w14:textId="77777777" w:rsidR="003216C7" w:rsidRDefault="003216C7" w:rsidP="003216C7">
      <w:pPr>
        <w:pStyle w:val="TableParagraph"/>
        <w:numPr>
          <w:ilvl w:val="0"/>
          <w:numId w:val="12"/>
        </w:numPr>
        <w:spacing w:line="276" w:lineRule="auto"/>
        <w:ind w:right="926"/>
      </w:pPr>
      <w:r w:rsidRPr="007531AF">
        <w:t>Tailor demonstrations based on prospect requirements, workflows, and business challenges.</w:t>
      </w:r>
    </w:p>
    <w:p w14:paraId="0C167261" w14:textId="77777777" w:rsidR="003216C7" w:rsidRDefault="003216C7" w:rsidP="003216C7">
      <w:pPr>
        <w:pStyle w:val="TableParagraph"/>
        <w:numPr>
          <w:ilvl w:val="0"/>
          <w:numId w:val="12"/>
        </w:numPr>
        <w:spacing w:line="276" w:lineRule="auto"/>
        <w:ind w:right="926"/>
      </w:pPr>
      <w:r w:rsidRPr="007531AF">
        <w:t>Act as the product expert during discovery calls, demos, workshops, and proof-of-concept engagements.</w:t>
      </w:r>
    </w:p>
    <w:p w14:paraId="542E9B2D" w14:textId="77777777" w:rsidR="003216C7" w:rsidRDefault="003216C7" w:rsidP="003216C7">
      <w:pPr>
        <w:pStyle w:val="TableParagraph"/>
        <w:numPr>
          <w:ilvl w:val="0"/>
          <w:numId w:val="12"/>
        </w:numPr>
        <w:spacing w:line="276" w:lineRule="auto"/>
        <w:ind w:right="926"/>
      </w:pPr>
      <w:r w:rsidRPr="007531AF">
        <w:t>Collaborate with Sales teams throughout the sales cycle to improve conversion rates and customer confidence.</w:t>
      </w:r>
    </w:p>
    <w:p w14:paraId="1B03E012" w14:textId="77777777" w:rsidR="003216C7" w:rsidRDefault="003216C7" w:rsidP="003216C7">
      <w:pPr>
        <w:pStyle w:val="TableParagraph"/>
        <w:numPr>
          <w:ilvl w:val="0"/>
          <w:numId w:val="12"/>
        </w:numPr>
        <w:spacing w:line="276" w:lineRule="auto"/>
        <w:ind w:right="926"/>
      </w:pPr>
      <w:r>
        <w:t>Own and maintain client-ready demonstration environments.</w:t>
      </w:r>
    </w:p>
    <w:p w14:paraId="7EB7DA64" w14:textId="77777777" w:rsidR="003216C7" w:rsidRDefault="003216C7" w:rsidP="003216C7">
      <w:pPr>
        <w:pStyle w:val="TableParagraph"/>
        <w:numPr>
          <w:ilvl w:val="0"/>
          <w:numId w:val="12"/>
        </w:numPr>
        <w:spacing w:line="276" w:lineRule="auto"/>
        <w:ind w:right="926"/>
      </w:pPr>
      <w:r>
        <w:t>Continuously improve demo scenarios aligned with market trends and customer requirements.</w:t>
      </w:r>
    </w:p>
    <w:p w14:paraId="6E4235F2" w14:textId="77777777" w:rsidR="003216C7" w:rsidRDefault="003216C7" w:rsidP="003216C7">
      <w:pPr>
        <w:pStyle w:val="TableParagraph"/>
        <w:numPr>
          <w:ilvl w:val="0"/>
          <w:numId w:val="12"/>
        </w:numPr>
        <w:spacing w:line="276" w:lineRule="auto"/>
        <w:ind w:right="926"/>
      </w:pPr>
      <w:r>
        <w:t>Create and maintain interactive product walkthroughs using AI - tools.</w:t>
      </w:r>
    </w:p>
    <w:p w14:paraId="7D1C7C6C" w14:textId="77777777" w:rsidR="003216C7" w:rsidRDefault="003216C7" w:rsidP="003216C7">
      <w:pPr>
        <w:pStyle w:val="TableParagraph"/>
        <w:numPr>
          <w:ilvl w:val="0"/>
          <w:numId w:val="12"/>
        </w:numPr>
        <w:spacing w:line="276" w:lineRule="auto"/>
        <w:ind w:right="926"/>
      </w:pPr>
      <w:r>
        <w:t>Work closely with Marketing to support campaigns, webinars, events, and product launches.</w:t>
      </w:r>
    </w:p>
    <w:p w14:paraId="48DE30A6" w14:textId="77777777" w:rsidR="003216C7" w:rsidRDefault="003216C7" w:rsidP="003216C7">
      <w:pPr>
        <w:pStyle w:val="TableParagraph"/>
        <w:numPr>
          <w:ilvl w:val="0"/>
          <w:numId w:val="12"/>
        </w:numPr>
        <w:spacing w:line="276" w:lineRule="auto"/>
        <w:ind w:right="926"/>
      </w:pPr>
      <w:proofErr w:type="gramStart"/>
      <w:r w:rsidRPr="00A459C0">
        <w:t>Capture</w:t>
      </w:r>
      <w:proofErr w:type="gramEnd"/>
      <w:r w:rsidRPr="00A459C0">
        <w:t xml:space="preserve"> detailed client feedback, enhancement requests, objections, and </w:t>
      </w:r>
      <w:r w:rsidRPr="00A459C0">
        <w:lastRenderedPageBreak/>
        <w:t>competitive insights during sales interactions.</w:t>
      </w:r>
    </w:p>
    <w:p w14:paraId="41952994" w14:textId="2642CC0F" w:rsidR="003216C7" w:rsidRDefault="003216C7" w:rsidP="003216C7">
      <w:r w:rsidRPr="00A459C0">
        <w:t>Collaborate with Product Management to translate market feedback into product recommendations and roadmap inputs</w:t>
      </w:r>
      <w:r>
        <w:t>.</w:t>
      </w:r>
    </w:p>
    <w:p w14:paraId="5DD3ED48" w14:textId="77777777" w:rsidR="003216C7" w:rsidRDefault="003216C7" w:rsidP="003216C7"/>
    <w:p w14:paraId="3112231D" w14:textId="1268E989" w:rsidR="003216C7" w:rsidRPr="00394275" w:rsidRDefault="003216C7" w:rsidP="003216C7">
      <w:r w:rsidRPr="00394275">
        <w:rPr>
          <w:b/>
          <w:bCs/>
        </w:rPr>
        <w:t>Qualifications we seek in you</w:t>
      </w:r>
    </w:p>
    <w:p w14:paraId="35198D0E" w14:textId="77777777" w:rsidR="003216C7" w:rsidRPr="00164FC3" w:rsidRDefault="003216C7" w:rsidP="003216C7">
      <w:pPr>
        <w:pStyle w:val="TableParagraph"/>
        <w:numPr>
          <w:ilvl w:val="0"/>
          <w:numId w:val="2"/>
        </w:numPr>
        <w:tabs>
          <w:tab w:val="left" w:pos="1675"/>
        </w:tabs>
        <w:rPr>
          <w:sz w:val="24"/>
        </w:rPr>
      </w:pPr>
      <w:r>
        <w:t>CFA, MBA Finance, or equivalent financial services background preferred.</w:t>
      </w:r>
    </w:p>
    <w:p w14:paraId="59E837CD" w14:textId="2A48EEA6" w:rsidR="003216C7" w:rsidRPr="003216C7" w:rsidRDefault="003216C7" w:rsidP="003216C7">
      <w:pPr>
        <w:numPr>
          <w:ilvl w:val="0"/>
          <w:numId w:val="2"/>
        </w:numPr>
      </w:pPr>
      <w:r w:rsidRPr="003216C7">
        <w:t>CA (positive to have)</w:t>
      </w:r>
    </w:p>
    <w:p w14:paraId="3CB199FA" w14:textId="01D808F6" w:rsidR="003216C7" w:rsidRPr="003216C7" w:rsidRDefault="003216C7" w:rsidP="003216C7">
      <w:r w:rsidRPr="003216C7">
        <w:rPr>
          <w:b/>
          <w:bCs/>
        </w:rPr>
        <w:t>E</w:t>
      </w:r>
      <w:r w:rsidRPr="003216C7">
        <w:rPr>
          <w:b/>
          <w:bCs/>
        </w:rPr>
        <w:t xml:space="preserve">xperience: </w:t>
      </w:r>
    </w:p>
    <w:p w14:paraId="75C6863D" w14:textId="77777777" w:rsidR="003216C7" w:rsidRPr="003216C7" w:rsidRDefault="003216C7" w:rsidP="003216C7">
      <w:pPr>
        <w:pStyle w:val="TableParagraph"/>
        <w:numPr>
          <w:ilvl w:val="0"/>
          <w:numId w:val="10"/>
        </w:numPr>
        <w:tabs>
          <w:tab w:val="left" w:pos="1675"/>
        </w:tabs>
        <w:spacing w:line="276" w:lineRule="auto"/>
        <w:ind w:right="1562"/>
        <w:rPr>
          <w:rFonts w:ascii="Symbol" w:hAnsi="Symbol"/>
          <w:sz w:val="20"/>
        </w:rPr>
      </w:pPr>
      <w:r w:rsidRPr="003216C7">
        <w:t>4–8 years of experience in Product Management, Business Analysis, Pre-Sales, Solution Consulting, or Wealth Technology.</w:t>
      </w:r>
    </w:p>
    <w:p w14:paraId="5C18C3FA" w14:textId="77777777" w:rsidR="003216C7" w:rsidRPr="003216C7" w:rsidRDefault="003216C7" w:rsidP="003216C7">
      <w:pPr>
        <w:pStyle w:val="TableParagraph"/>
        <w:numPr>
          <w:ilvl w:val="0"/>
          <w:numId w:val="10"/>
        </w:numPr>
        <w:tabs>
          <w:tab w:val="left" w:pos="1675"/>
        </w:tabs>
        <w:spacing w:line="276" w:lineRule="auto"/>
        <w:ind w:right="1562"/>
        <w:rPr>
          <w:rFonts w:ascii="Symbol" w:hAnsi="Symbol"/>
          <w:sz w:val="20"/>
        </w:rPr>
      </w:pPr>
      <w:r w:rsidRPr="003216C7">
        <w:t>Deep</w:t>
      </w:r>
      <w:r w:rsidRPr="003216C7">
        <w:rPr>
          <w:spacing w:val="-4"/>
        </w:rPr>
        <w:t xml:space="preserve"> </w:t>
      </w:r>
      <w:r w:rsidRPr="003216C7">
        <w:t>understanding</w:t>
      </w:r>
      <w:r w:rsidRPr="003216C7">
        <w:rPr>
          <w:spacing w:val="-5"/>
        </w:rPr>
        <w:t xml:space="preserve"> </w:t>
      </w:r>
      <w:r w:rsidRPr="003216C7">
        <w:t>of</w:t>
      </w:r>
      <w:r w:rsidRPr="003216C7">
        <w:rPr>
          <w:spacing w:val="-5"/>
        </w:rPr>
        <w:t xml:space="preserve"> </w:t>
      </w:r>
      <w:r w:rsidRPr="003216C7">
        <w:t>wealth</w:t>
      </w:r>
      <w:r w:rsidRPr="003216C7">
        <w:rPr>
          <w:spacing w:val="-5"/>
        </w:rPr>
        <w:t xml:space="preserve"> </w:t>
      </w:r>
      <w:r w:rsidRPr="003216C7">
        <w:t>management</w:t>
      </w:r>
      <w:r w:rsidRPr="003216C7">
        <w:rPr>
          <w:spacing w:val="-4"/>
        </w:rPr>
        <w:t xml:space="preserve"> </w:t>
      </w:r>
      <w:r w:rsidRPr="003216C7">
        <w:t>industry</w:t>
      </w:r>
      <w:r w:rsidRPr="003216C7">
        <w:rPr>
          <w:spacing w:val="-7"/>
        </w:rPr>
        <w:t xml:space="preserve"> </w:t>
      </w:r>
      <w:r w:rsidRPr="003216C7">
        <w:t>trends,</w:t>
      </w:r>
      <w:r w:rsidRPr="003216C7">
        <w:rPr>
          <w:spacing w:val="-4"/>
        </w:rPr>
        <w:t xml:space="preserve"> </w:t>
      </w:r>
      <w:r w:rsidRPr="003216C7">
        <w:t>technologies,</w:t>
      </w:r>
      <w:r w:rsidRPr="003216C7">
        <w:rPr>
          <w:spacing w:val="-5"/>
        </w:rPr>
        <w:t xml:space="preserve"> </w:t>
      </w:r>
      <w:r w:rsidRPr="003216C7">
        <w:t>and</w:t>
      </w:r>
      <w:r w:rsidRPr="003216C7">
        <w:rPr>
          <w:spacing w:val="-5"/>
        </w:rPr>
        <w:t xml:space="preserve"> </w:t>
      </w:r>
      <w:r w:rsidRPr="003216C7">
        <w:t>regulatory landscape, with a passion for driving positive change and disrupting the status quo.</w:t>
      </w:r>
    </w:p>
    <w:p w14:paraId="3D23245D" w14:textId="77777777" w:rsidR="003216C7" w:rsidRPr="003216C7" w:rsidRDefault="003216C7" w:rsidP="003216C7">
      <w:pPr>
        <w:pStyle w:val="TableParagraph"/>
        <w:numPr>
          <w:ilvl w:val="0"/>
          <w:numId w:val="10"/>
        </w:numPr>
        <w:tabs>
          <w:tab w:val="left" w:pos="1675"/>
        </w:tabs>
        <w:spacing w:line="268" w:lineRule="exact"/>
        <w:rPr>
          <w:rFonts w:ascii="Symbol" w:hAnsi="Symbol"/>
          <w:sz w:val="20"/>
        </w:rPr>
      </w:pPr>
      <w:r w:rsidRPr="003216C7">
        <w:t>Knowledge</w:t>
      </w:r>
      <w:r w:rsidRPr="003216C7">
        <w:rPr>
          <w:spacing w:val="-5"/>
        </w:rPr>
        <w:t xml:space="preserve"> </w:t>
      </w:r>
      <w:r w:rsidRPr="003216C7">
        <w:t>and</w:t>
      </w:r>
      <w:r w:rsidRPr="003216C7">
        <w:rPr>
          <w:spacing w:val="-6"/>
        </w:rPr>
        <w:t xml:space="preserve"> </w:t>
      </w:r>
      <w:r w:rsidRPr="003216C7">
        <w:t>experience</w:t>
      </w:r>
      <w:r w:rsidRPr="003216C7">
        <w:rPr>
          <w:spacing w:val="-7"/>
        </w:rPr>
        <w:t xml:space="preserve"> </w:t>
      </w:r>
      <w:r w:rsidRPr="003216C7">
        <w:t>with</w:t>
      </w:r>
      <w:r w:rsidRPr="003216C7">
        <w:rPr>
          <w:spacing w:val="-6"/>
        </w:rPr>
        <w:t xml:space="preserve"> </w:t>
      </w:r>
      <w:r w:rsidRPr="003216C7">
        <w:t>SAAS</w:t>
      </w:r>
      <w:r w:rsidRPr="003216C7">
        <w:rPr>
          <w:spacing w:val="-7"/>
        </w:rPr>
        <w:t xml:space="preserve"> </w:t>
      </w:r>
      <w:r w:rsidRPr="003216C7">
        <w:t>products</w:t>
      </w:r>
      <w:r w:rsidRPr="003216C7">
        <w:rPr>
          <w:spacing w:val="-5"/>
        </w:rPr>
        <w:t xml:space="preserve"> </w:t>
      </w:r>
      <w:r w:rsidRPr="003216C7">
        <w:t>are</w:t>
      </w:r>
      <w:r w:rsidRPr="003216C7">
        <w:rPr>
          <w:spacing w:val="-5"/>
        </w:rPr>
        <w:t xml:space="preserve"> </w:t>
      </w:r>
      <w:r w:rsidRPr="003216C7">
        <w:t>a</w:t>
      </w:r>
      <w:r w:rsidRPr="003216C7">
        <w:rPr>
          <w:spacing w:val="-5"/>
        </w:rPr>
        <w:t xml:space="preserve"> </w:t>
      </w:r>
      <w:r w:rsidRPr="003216C7">
        <w:t>significant</w:t>
      </w:r>
      <w:r w:rsidRPr="003216C7">
        <w:rPr>
          <w:spacing w:val="-4"/>
        </w:rPr>
        <w:t xml:space="preserve"> </w:t>
      </w:r>
      <w:r w:rsidRPr="003216C7">
        <w:rPr>
          <w:spacing w:val="-2"/>
        </w:rPr>
        <w:t>advantage.</w:t>
      </w:r>
    </w:p>
    <w:p w14:paraId="0836D5C3" w14:textId="77777777" w:rsidR="003216C7" w:rsidRPr="003216C7" w:rsidRDefault="003216C7" w:rsidP="003216C7">
      <w:pPr>
        <w:pStyle w:val="TableParagraph"/>
        <w:tabs>
          <w:tab w:val="left" w:pos="1675"/>
        </w:tabs>
        <w:spacing w:line="268" w:lineRule="exact"/>
        <w:rPr>
          <w:spacing w:val="-2"/>
        </w:rPr>
      </w:pPr>
    </w:p>
    <w:p w14:paraId="3AB34260" w14:textId="77777777" w:rsidR="003216C7" w:rsidRPr="003216C7" w:rsidRDefault="003216C7" w:rsidP="003216C7">
      <w:pPr>
        <w:pStyle w:val="pdq2pgselectionanchorcontainer"/>
        <w:rPr>
          <w:rFonts w:asciiTheme="minorHAnsi" w:hAnsiTheme="minorHAnsi" w:cstheme="minorHAnsi"/>
        </w:rPr>
      </w:pPr>
      <w:r w:rsidRPr="003216C7">
        <w:rPr>
          <w:rFonts w:asciiTheme="minorHAnsi" w:hAnsiTheme="minorHAnsi" w:cstheme="minorHAnsi"/>
        </w:rPr>
        <w:t>Experience working with one or more of the following:</w:t>
      </w:r>
    </w:p>
    <w:p w14:paraId="0A0640FC" w14:textId="77777777" w:rsidR="003216C7" w:rsidRPr="0029768B" w:rsidRDefault="003216C7" w:rsidP="003216C7">
      <w:pPr>
        <w:numPr>
          <w:ilvl w:val="0"/>
          <w:numId w:val="7"/>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Family offices </w:t>
      </w:r>
    </w:p>
    <w:p w14:paraId="2CF7AA70" w14:textId="77777777" w:rsidR="003216C7" w:rsidRPr="0029768B" w:rsidRDefault="003216C7" w:rsidP="003216C7">
      <w:pPr>
        <w:numPr>
          <w:ilvl w:val="0"/>
          <w:numId w:val="7"/>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Investment management / wealth management firms </w:t>
      </w:r>
    </w:p>
    <w:p w14:paraId="34524894" w14:textId="77777777" w:rsidR="003216C7" w:rsidRPr="0029768B" w:rsidRDefault="003216C7" w:rsidP="003216C7">
      <w:pPr>
        <w:numPr>
          <w:ilvl w:val="0"/>
          <w:numId w:val="7"/>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Private equity / Venture capital firms </w:t>
      </w:r>
    </w:p>
    <w:p w14:paraId="53B730F4" w14:textId="77777777" w:rsidR="003216C7" w:rsidRPr="0029768B" w:rsidRDefault="003216C7" w:rsidP="003216C7">
      <w:pPr>
        <w:numPr>
          <w:ilvl w:val="0"/>
          <w:numId w:val="7"/>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Accounting &amp; Tax firms</w:t>
      </w:r>
    </w:p>
    <w:p w14:paraId="35DDDCA7" w14:textId="77777777" w:rsidR="003216C7" w:rsidRPr="0029768B" w:rsidRDefault="003216C7" w:rsidP="003216C7">
      <w:pPr>
        <w:numPr>
          <w:ilvl w:val="0"/>
          <w:numId w:val="7"/>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Real estate investment organizations </w:t>
      </w:r>
    </w:p>
    <w:p w14:paraId="1B66CE9C" w14:textId="77777777" w:rsidR="003216C7" w:rsidRPr="0029768B" w:rsidRDefault="003216C7" w:rsidP="003216C7">
      <w:pPr>
        <w:numPr>
          <w:ilvl w:val="0"/>
          <w:numId w:val="7"/>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Fund administrators </w:t>
      </w:r>
    </w:p>
    <w:p w14:paraId="5210E547" w14:textId="77777777" w:rsidR="003216C7" w:rsidRPr="003216C7" w:rsidRDefault="003216C7" w:rsidP="003216C7">
      <w:pPr>
        <w:pStyle w:val="NormalWeb"/>
        <w:rPr>
          <w:rFonts w:asciiTheme="minorHAnsi" w:hAnsiTheme="minorHAnsi" w:cstheme="minorHAnsi"/>
        </w:rPr>
      </w:pPr>
      <w:r w:rsidRPr="003216C7">
        <w:rPr>
          <w:rFonts w:asciiTheme="minorHAnsi" w:hAnsiTheme="minorHAnsi" w:cstheme="minorHAnsi"/>
        </w:rPr>
        <w:t>Knowledge of:</w:t>
      </w:r>
    </w:p>
    <w:p w14:paraId="6D38ADE1" w14:textId="77777777" w:rsidR="003216C7" w:rsidRPr="0029768B" w:rsidRDefault="003216C7" w:rsidP="003216C7">
      <w:pPr>
        <w:numPr>
          <w:ilvl w:val="0"/>
          <w:numId w:val="8"/>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Multi-entity accounting </w:t>
      </w:r>
    </w:p>
    <w:p w14:paraId="32738FD1" w14:textId="77777777" w:rsidR="003216C7" w:rsidRPr="0029768B" w:rsidRDefault="003216C7" w:rsidP="003216C7">
      <w:pPr>
        <w:numPr>
          <w:ilvl w:val="0"/>
          <w:numId w:val="8"/>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Alternative investments / Private equity / Hedge funds / Capital calls and distributions </w:t>
      </w:r>
    </w:p>
    <w:p w14:paraId="1661212A" w14:textId="77777777" w:rsidR="003216C7" w:rsidRPr="0029768B" w:rsidRDefault="003216C7" w:rsidP="003216C7">
      <w:pPr>
        <w:numPr>
          <w:ilvl w:val="0"/>
          <w:numId w:val="8"/>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Performance reporting </w:t>
      </w:r>
    </w:p>
    <w:p w14:paraId="274212BD" w14:textId="77777777" w:rsidR="003216C7" w:rsidRPr="0029768B" w:rsidRDefault="003216C7" w:rsidP="003216C7">
      <w:pPr>
        <w:numPr>
          <w:ilvl w:val="0"/>
          <w:numId w:val="8"/>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Waterfalls and carried interest </w:t>
      </w:r>
    </w:p>
    <w:p w14:paraId="2CD5A544" w14:textId="77777777" w:rsidR="003216C7" w:rsidRPr="0029768B" w:rsidRDefault="003216C7" w:rsidP="003216C7">
      <w:pPr>
        <w:numPr>
          <w:ilvl w:val="0"/>
          <w:numId w:val="8"/>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Multi-currency accounting </w:t>
      </w:r>
    </w:p>
    <w:p w14:paraId="1B31FBEB" w14:textId="77777777" w:rsidR="003216C7" w:rsidRPr="0029768B" w:rsidRDefault="003216C7" w:rsidP="003216C7">
      <w:pPr>
        <w:numPr>
          <w:ilvl w:val="0"/>
          <w:numId w:val="8"/>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 xml:space="preserve">Consolidated financial reporting </w:t>
      </w:r>
    </w:p>
    <w:p w14:paraId="439DD8F7" w14:textId="1D7A0F6F" w:rsidR="003216C7" w:rsidRPr="0029768B" w:rsidRDefault="003216C7" w:rsidP="003216C7">
      <w:pPr>
        <w:numPr>
          <w:ilvl w:val="0"/>
          <w:numId w:val="8"/>
        </w:numPr>
        <w:spacing w:before="100" w:beforeAutospacing="1" w:after="100" w:afterAutospacing="1" w:line="240" w:lineRule="auto"/>
        <w:ind w:left="1440"/>
        <w:rPr>
          <w:rFonts w:ascii="Calibri" w:eastAsia="Calibri" w:hAnsi="Calibri" w:cs="Calibri"/>
          <w:kern w:val="0"/>
          <w:sz w:val="22"/>
          <w:szCs w:val="22"/>
          <w:lang w:val="en-US"/>
          <w14:ligatures w14:val="none"/>
        </w:rPr>
      </w:pPr>
      <w:r w:rsidRPr="0029768B">
        <w:rPr>
          <w:rFonts w:ascii="Calibri" w:eastAsia="Calibri" w:hAnsi="Calibri" w:cs="Calibri"/>
          <w:kern w:val="0"/>
          <w:sz w:val="22"/>
          <w:szCs w:val="22"/>
          <w:lang w:val="en-US"/>
          <w14:ligatures w14:val="none"/>
        </w:rPr>
        <w:t>APIs and systems integration</w:t>
      </w:r>
    </w:p>
    <w:p w14:paraId="1964B342" w14:textId="77B40FB2" w:rsidR="003216C7" w:rsidRPr="00394275" w:rsidRDefault="003216C7" w:rsidP="003216C7">
      <w:pPr>
        <w:rPr>
          <w:b/>
          <w:bCs/>
        </w:rPr>
      </w:pPr>
      <w:r>
        <w:rPr>
          <w:b/>
          <w:bCs/>
        </w:rPr>
        <w:t xml:space="preserve">Personality and Interpersonal </w:t>
      </w:r>
      <w:r w:rsidRPr="00394275">
        <w:rPr>
          <w:b/>
          <w:bCs/>
        </w:rPr>
        <w:t>Skills</w:t>
      </w:r>
      <w:r>
        <w:rPr>
          <w:b/>
          <w:bCs/>
        </w:rPr>
        <w:t>:</w:t>
      </w:r>
    </w:p>
    <w:p w14:paraId="1999447D" w14:textId="77777777" w:rsidR="003216C7" w:rsidRDefault="003216C7" w:rsidP="003216C7">
      <w:pPr>
        <w:pStyle w:val="TableParagraph"/>
        <w:numPr>
          <w:ilvl w:val="0"/>
          <w:numId w:val="11"/>
        </w:numPr>
        <w:tabs>
          <w:tab w:val="left" w:pos="1675"/>
        </w:tabs>
      </w:pPr>
      <w:r>
        <w:t>Strong understanding of wealth management, family office operations, investment reporting, accounting, or financial services.</w:t>
      </w:r>
    </w:p>
    <w:p w14:paraId="27E53133" w14:textId="77777777" w:rsidR="003216C7" w:rsidRDefault="003216C7" w:rsidP="003216C7">
      <w:pPr>
        <w:pStyle w:val="TableParagraph"/>
        <w:numPr>
          <w:ilvl w:val="0"/>
          <w:numId w:val="11"/>
        </w:numPr>
        <w:tabs>
          <w:tab w:val="left" w:pos="1675"/>
        </w:tabs>
      </w:pPr>
      <w:r>
        <w:t>Excellent presentation, communication, and storytelling skills.</w:t>
      </w:r>
    </w:p>
    <w:p w14:paraId="24759CFA" w14:textId="1E9D3770" w:rsidR="003216C7" w:rsidRDefault="003216C7" w:rsidP="0029768B">
      <w:pPr>
        <w:pStyle w:val="TableParagraph"/>
        <w:numPr>
          <w:ilvl w:val="0"/>
          <w:numId w:val="11"/>
        </w:numPr>
        <w:tabs>
          <w:tab w:val="left" w:pos="1675"/>
        </w:tabs>
      </w:pPr>
      <w:r>
        <w:t>Comfortable interacting with senior executives, CIOs, Principals, CFOs, Wealth Managers, and Operations teams.</w:t>
      </w:r>
    </w:p>
    <w:p w14:paraId="0B43F2F1" w14:textId="77777777" w:rsidR="00C7736E" w:rsidRDefault="00C7736E"/>
    <w:sectPr w:rsidR="00C7736E" w:rsidSect="003216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7AC9"/>
    <w:multiLevelType w:val="multilevel"/>
    <w:tmpl w:val="77043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6647C8"/>
    <w:multiLevelType w:val="hybridMultilevel"/>
    <w:tmpl w:val="F86021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4E40A8A"/>
    <w:multiLevelType w:val="multilevel"/>
    <w:tmpl w:val="1312D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BF0A1B"/>
    <w:multiLevelType w:val="hybridMultilevel"/>
    <w:tmpl w:val="A49C70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43C1B5D"/>
    <w:multiLevelType w:val="hybridMultilevel"/>
    <w:tmpl w:val="0186B238"/>
    <w:lvl w:ilvl="0" w:tplc="04090001">
      <w:start w:val="1"/>
      <w:numFmt w:val="bullet"/>
      <w:lvlText w:val=""/>
      <w:lvlJc w:val="left"/>
      <w:pPr>
        <w:ind w:left="1675" w:hanging="360"/>
      </w:pPr>
      <w:rPr>
        <w:rFonts w:ascii="Symbol" w:hAnsi="Symbol" w:hint="default"/>
      </w:rPr>
    </w:lvl>
    <w:lvl w:ilvl="1" w:tplc="04090003" w:tentative="1">
      <w:start w:val="1"/>
      <w:numFmt w:val="bullet"/>
      <w:lvlText w:val="o"/>
      <w:lvlJc w:val="left"/>
      <w:pPr>
        <w:ind w:left="2395" w:hanging="360"/>
      </w:pPr>
      <w:rPr>
        <w:rFonts w:ascii="Courier New" w:hAnsi="Courier New" w:hint="default"/>
      </w:rPr>
    </w:lvl>
    <w:lvl w:ilvl="2" w:tplc="04090005" w:tentative="1">
      <w:start w:val="1"/>
      <w:numFmt w:val="bullet"/>
      <w:lvlText w:val=""/>
      <w:lvlJc w:val="left"/>
      <w:pPr>
        <w:ind w:left="3115" w:hanging="360"/>
      </w:pPr>
      <w:rPr>
        <w:rFonts w:ascii="Wingdings" w:hAnsi="Wingdings" w:hint="default"/>
      </w:rPr>
    </w:lvl>
    <w:lvl w:ilvl="3" w:tplc="04090001" w:tentative="1">
      <w:start w:val="1"/>
      <w:numFmt w:val="bullet"/>
      <w:lvlText w:val=""/>
      <w:lvlJc w:val="left"/>
      <w:pPr>
        <w:ind w:left="3835" w:hanging="360"/>
      </w:pPr>
      <w:rPr>
        <w:rFonts w:ascii="Symbol" w:hAnsi="Symbol" w:hint="default"/>
      </w:rPr>
    </w:lvl>
    <w:lvl w:ilvl="4" w:tplc="04090003" w:tentative="1">
      <w:start w:val="1"/>
      <w:numFmt w:val="bullet"/>
      <w:lvlText w:val="o"/>
      <w:lvlJc w:val="left"/>
      <w:pPr>
        <w:ind w:left="4555" w:hanging="360"/>
      </w:pPr>
      <w:rPr>
        <w:rFonts w:ascii="Courier New" w:hAnsi="Courier New" w:hint="default"/>
      </w:rPr>
    </w:lvl>
    <w:lvl w:ilvl="5" w:tplc="04090005" w:tentative="1">
      <w:start w:val="1"/>
      <w:numFmt w:val="bullet"/>
      <w:lvlText w:val=""/>
      <w:lvlJc w:val="left"/>
      <w:pPr>
        <w:ind w:left="5275" w:hanging="360"/>
      </w:pPr>
      <w:rPr>
        <w:rFonts w:ascii="Wingdings" w:hAnsi="Wingdings" w:hint="default"/>
      </w:rPr>
    </w:lvl>
    <w:lvl w:ilvl="6" w:tplc="04090001" w:tentative="1">
      <w:start w:val="1"/>
      <w:numFmt w:val="bullet"/>
      <w:lvlText w:val=""/>
      <w:lvlJc w:val="left"/>
      <w:pPr>
        <w:ind w:left="5995" w:hanging="360"/>
      </w:pPr>
      <w:rPr>
        <w:rFonts w:ascii="Symbol" w:hAnsi="Symbol" w:hint="default"/>
      </w:rPr>
    </w:lvl>
    <w:lvl w:ilvl="7" w:tplc="04090003" w:tentative="1">
      <w:start w:val="1"/>
      <w:numFmt w:val="bullet"/>
      <w:lvlText w:val="o"/>
      <w:lvlJc w:val="left"/>
      <w:pPr>
        <w:ind w:left="6715" w:hanging="360"/>
      </w:pPr>
      <w:rPr>
        <w:rFonts w:ascii="Courier New" w:hAnsi="Courier New" w:hint="default"/>
      </w:rPr>
    </w:lvl>
    <w:lvl w:ilvl="8" w:tplc="04090005" w:tentative="1">
      <w:start w:val="1"/>
      <w:numFmt w:val="bullet"/>
      <w:lvlText w:val=""/>
      <w:lvlJc w:val="left"/>
      <w:pPr>
        <w:ind w:left="7435" w:hanging="360"/>
      </w:pPr>
      <w:rPr>
        <w:rFonts w:ascii="Wingdings" w:hAnsi="Wingdings" w:hint="default"/>
      </w:rPr>
    </w:lvl>
  </w:abstractNum>
  <w:abstractNum w:abstractNumId="5" w15:restartNumberingAfterBreak="0">
    <w:nsid w:val="4E0F6B7F"/>
    <w:multiLevelType w:val="hybridMultilevel"/>
    <w:tmpl w:val="58C630DE"/>
    <w:lvl w:ilvl="0" w:tplc="361C17E4">
      <w:numFmt w:val="bullet"/>
      <w:lvlText w:val=""/>
      <w:lvlJc w:val="left"/>
      <w:pPr>
        <w:ind w:left="1675" w:hanging="360"/>
      </w:pPr>
      <w:rPr>
        <w:rFonts w:ascii="Symbol" w:eastAsia="Symbol" w:hAnsi="Symbol" w:cs="Symbol" w:hint="default"/>
        <w:b w:val="0"/>
        <w:bCs w:val="0"/>
        <w:i w:val="0"/>
        <w:iCs w:val="0"/>
        <w:spacing w:val="0"/>
        <w:w w:val="100"/>
        <w:sz w:val="22"/>
        <w:szCs w:val="22"/>
        <w:lang w:val="en-US" w:eastAsia="en-US" w:bidi="ar-SA"/>
      </w:rPr>
    </w:lvl>
    <w:lvl w:ilvl="1" w:tplc="ED129278">
      <w:numFmt w:val="bullet"/>
      <w:lvlText w:val="•"/>
      <w:lvlJc w:val="left"/>
      <w:pPr>
        <w:ind w:left="2638" w:hanging="360"/>
      </w:pPr>
      <w:rPr>
        <w:rFonts w:hint="default"/>
        <w:lang w:val="en-US" w:eastAsia="en-US" w:bidi="ar-SA"/>
      </w:rPr>
    </w:lvl>
    <w:lvl w:ilvl="2" w:tplc="860E320E">
      <w:numFmt w:val="bullet"/>
      <w:lvlText w:val="•"/>
      <w:lvlJc w:val="left"/>
      <w:pPr>
        <w:ind w:left="3596" w:hanging="360"/>
      </w:pPr>
      <w:rPr>
        <w:rFonts w:hint="default"/>
        <w:lang w:val="en-US" w:eastAsia="en-US" w:bidi="ar-SA"/>
      </w:rPr>
    </w:lvl>
    <w:lvl w:ilvl="3" w:tplc="D16A611E">
      <w:numFmt w:val="bullet"/>
      <w:lvlText w:val="•"/>
      <w:lvlJc w:val="left"/>
      <w:pPr>
        <w:ind w:left="4554" w:hanging="360"/>
      </w:pPr>
      <w:rPr>
        <w:rFonts w:hint="default"/>
        <w:lang w:val="en-US" w:eastAsia="en-US" w:bidi="ar-SA"/>
      </w:rPr>
    </w:lvl>
    <w:lvl w:ilvl="4" w:tplc="0FDCC612">
      <w:numFmt w:val="bullet"/>
      <w:lvlText w:val="•"/>
      <w:lvlJc w:val="left"/>
      <w:pPr>
        <w:ind w:left="5512" w:hanging="360"/>
      </w:pPr>
      <w:rPr>
        <w:rFonts w:hint="default"/>
        <w:lang w:val="en-US" w:eastAsia="en-US" w:bidi="ar-SA"/>
      </w:rPr>
    </w:lvl>
    <w:lvl w:ilvl="5" w:tplc="387A05C4">
      <w:numFmt w:val="bullet"/>
      <w:lvlText w:val="•"/>
      <w:lvlJc w:val="left"/>
      <w:pPr>
        <w:ind w:left="6471" w:hanging="360"/>
      </w:pPr>
      <w:rPr>
        <w:rFonts w:hint="default"/>
        <w:lang w:val="en-US" w:eastAsia="en-US" w:bidi="ar-SA"/>
      </w:rPr>
    </w:lvl>
    <w:lvl w:ilvl="6" w:tplc="ABFEBCB6">
      <w:numFmt w:val="bullet"/>
      <w:lvlText w:val="•"/>
      <w:lvlJc w:val="left"/>
      <w:pPr>
        <w:ind w:left="7429" w:hanging="360"/>
      </w:pPr>
      <w:rPr>
        <w:rFonts w:hint="default"/>
        <w:lang w:val="en-US" w:eastAsia="en-US" w:bidi="ar-SA"/>
      </w:rPr>
    </w:lvl>
    <w:lvl w:ilvl="7" w:tplc="3CD2A4D0">
      <w:numFmt w:val="bullet"/>
      <w:lvlText w:val="•"/>
      <w:lvlJc w:val="left"/>
      <w:pPr>
        <w:ind w:left="8387" w:hanging="360"/>
      </w:pPr>
      <w:rPr>
        <w:rFonts w:hint="default"/>
        <w:lang w:val="en-US" w:eastAsia="en-US" w:bidi="ar-SA"/>
      </w:rPr>
    </w:lvl>
    <w:lvl w:ilvl="8" w:tplc="59A8DB54">
      <w:numFmt w:val="bullet"/>
      <w:lvlText w:val="•"/>
      <w:lvlJc w:val="left"/>
      <w:pPr>
        <w:ind w:left="9345" w:hanging="360"/>
      </w:pPr>
      <w:rPr>
        <w:rFonts w:hint="default"/>
        <w:lang w:val="en-US" w:eastAsia="en-US" w:bidi="ar-SA"/>
      </w:rPr>
    </w:lvl>
  </w:abstractNum>
  <w:abstractNum w:abstractNumId="6" w15:restartNumberingAfterBreak="0">
    <w:nsid w:val="4F640883"/>
    <w:multiLevelType w:val="multilevel"/>
    <w:tmpl w:val="7FF2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3F1C98"/>
    <w:multiLevelType w:val="multilevel"/>
    <w:tmpl w:val="58C0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1B6800"/>
    <w:multiLevelType w:val="multilevel"/>
    <w:tmpl w:val="1234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EC2AA4"/>
    <w:multiLevelType w:val="hybridMultilevel"/>
    <w:tmpl w:val="1E7C02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E19793B"/>
    <w:multiLevelType w:val="hybridMultilevel"/>
    <w:tmpl w:val="55DEBC22"/>
    <w:lvl w:ilvl="0" w:tplc="1BA02D78">
      <w:numFmt w:val="bullet"/>
      <w:lvlText w:val=""/>
      <w:lvlJc w:val="left"/>
      <w:pPr>
        <w:ind w:left="1675" w:hanging="360"/>
      </w:pPr>
      <w:rPr>
        <w:rFonts w:ascii="Symbol" w:eastAsia="Symbol" w:hAnsi="Symbol" w:cs="Symbol" w:hint="default"/>
        <w:spacing w:val="0"/>
        <w:w w:val="100"/>
        <w:lang w:val="en-US" w:eastAsia="en-US" w:bidi="ar-SA"/>
      </w:rPr>
    </w:lvl>
    <w:lvl w:ilvl="1" w:tplc="DE6216DC">
      <w:numFmt w:val="bullet"/>
      <w:lvlText w:val="•"/>
      <w:lvlJc w:val="left"/>
      <w:pPr>
        <w:ind w:left="2638" w:hanging="360"/>
      </w:pPr>
      <w:rPr>
        <w:rFonts w:hint="default"/>
        <w:lang w:val="en-US" w:eastAsia="en-US" w:bidi="ar-SA"/>
      </w:rPr>
    </w:lvl>
    <w:lvl w:ilvl="2" w:tplc="520CE5B6">
      <w:numFmt w:val="bullet"/>
      <w:lvlText w:val="•"/>
      <w:lvlJc w:val="left"/>
      <w:pPr>
        <w:ind w:left="3596" w:hanging="360"/>
      </w:pPr>
      <w:rPr>
        <w:rFonts w:hint="default"/>
        <w:lang w:val="en-US" w:eastAsia="en-US" w:bidi="ar-SA"/>
      </w:rPr>
    </w:lvl>
    <w:lvl w:ilvl="3" w:tplc="03924B2C">
      <w:numFmt w:val="bullet"/>
      <w:lvlText w:val="•"/>
      <w:lvlJc w:val="left"/>
      <w:pPr>
        <w:ind w:left="4554" w:hanging="360"/>
      </w:pPr>
      <w:rPr>
        <w:rFonts w:hint="default"/>
        <w:lang w:val="en-US" w:eastAsia="en-US" w:bidi="ar-SA"/>
      </w:rPr>
    </w:lvl>
    <w:lvl w:ilvl="4" w:tplc="49362FAC">
      <w:numFmt w:val="bullet"/>
      <w:lvlText w:val="•"/>
      <w:lvlJc w:val="left"/>
      <w:pPr>
        <w:ind w:left="5512" w:hanging="360"/>
      </w:pPr>
      <w:rPr>
        <w:rFonts w:hint="default"/>
        <w:lang w:val="en-US" w:eastAsia="en-US" w:bidi="ar-SA"/>
      </w:rPr>
    </w:lvl>
    <w:lvl w:ilvl="5" w:tplc="475611B8">
      <w:numFmt w:val="bullet"/>
      <w:lvlText w:val="•"/>
      <w:lvlJc w:val="left"/>
      <w:pPr>
        <w:ind w:left="6471" w:hanging="360"/>
      </w:pPr>
      <w:rPr>
        <w:rFonts w:hint="default"/>
        <w:lang w:val="en-US" w:eastAsia="en-US" w:bidi="ar-SA"/>
      </w:rPr>
    </w:lvl>
    <w:lvl w:ilvl="6" w:tplc="00A64984">
      <w:numFmt w:val="bullet"/>
      <w:lvlText w:val="•"/>
      <w:lvlJc w:val="left"/>
      <w:pPr>
        <w:ind w:left="7429" w:hanging="360"/>
      </w:pPr>
      <w:rPr>
        <w:rFonts w:hint="default"/>
        <w:lang w:val="en-US" w:eastAsia="en-US" w:bidi="ar-SA"/>
      </w:rPr>
    </w:lvl>
    <w:lvl w:ilvl="7" w:tplc="C43832FC">
      <w:numFmt w:val="bullet"/>
      <w:lvlText w:val="•"/>
      <w:lvlJc w:val="left"/>
      <w:pPr>
        <w:ind w:left="8387" w:hanging="360"/>
      </w:pPr>
      <w:rPr>
        <w:rFonts w:hint="default"/>
        <w:lang w:val="en-US" w:eastAsia="en-US" w:bidi="ar-SA"/>
      </w:rPr>
    </w:lvl>
    <w:lvl w:ilvl="8" w:tplc="540258A0">
      <w:numFmt w:val="bullet"/>
      <w:lvlText w:val="•"/>
      <w:lvlJc w:val="left"/>
      <w:pPr>
        <w:ind w:left="9345" w:hanging="360"/>
      </w:pPr>
      <w:rPr>
        <w:rFonts w:hint="default"/>
        <w:lang w:val="en-US" w:eastAsia="en-US" w:bidi="ar-SA"/>
      </w:rPr>
    </w:lvl>
  </w:abstractNum>
  <w:abstractNum w:abstractNumId="11" w15:restartNumberingAfterBreak="0">
    <w:nsid w:val="7B2767B0"/>
    <w:multiLevelType w:val="hybridMultilevel"/>
    <w:tmpl w:val="3E9E9452"/>
    <w:lvl w:ilvl="0" w:tplc="9BAC8B78">
      <w:numFmt w:val="bullet"/>
      <w:lvlText w:val=""/>
      <w:lvlJc w:val="left"/>
      <w:pPr>
        <w:ind w:left="1675" w:hanging="360"/>
      </w:pPr>
      <w:rPr>
        <w:rFonts w:ascii="Symbol" w:eastAsia="Symbol" w:hAnsi="Symbol" w:cs="Symbol" w:hint="default"/>
        <w:b w:val="0"/>
        <w:bCs w:val="0"/>
        <w:i w:val="0"/>
        <w:iCs w:val="0"/>
        <w:spacing w:val="0"/>
        <w:w w:val="100"/>
        <w:sz w:val="22"/>
        <w:szCs w:val="22"/>
        <w:lang w:val="en-US" w:eastAsia="en-US" w:bidi="ar-SA"/>
      </w:rPr>
    </w:lvl>
    <w:lvl w:ilvl="1" w:tplc="1B82C32A">
      <w:numFmt w:val="bullet"/>
      <w:lvlText w:val="•"/>
      <w:lvlJc w:val="left"/>
      <w:pPr>
        <w:ind w:left="2638" w:hanging="360"/>
      </w:pPr>
      <w:rPr>
        <w:rFonts w:hint="default"/>
        <w:lang w:val="en-US" w:eastAsia="en-US" w:bidi="ar-SA"/>
      </w:rPr>
    </w:lvl>
    <w:lvl w:ilvl="2" w:tplc="CF5EC5E2">
      <w:numFmt w:val="bullet"/>
      <w:lvlText w:val="•"/>
      <w:lvlJc w:val="left"/>
      <w:pPr>
        <w:ind w:left="3596" w:hanging="360"/>
      </w:pPr>
      <w:rPr>
        <w:rFonts w:hint="default"/>
        <w:lang w:val="en-US" w:eastAsia="en-US" w:bidi="ar-SA"/>
      </w:rPr>
    </w:lvl>
    <w:lvl w:ilvl="3" w:tplc="ED187958">
      <w:numFmt w:val="bullet"/>
      <w:lvlText w:val="•"/>
      <w:lvlJc w:val="left"/>
      <w:pPr>
        <w:ind w:left="4554" w:hanging="360"/>
      </w:pPr>
      <w:rPr>
        <w:rFonts w:hint="default"/>
        <w:lang w:val="en-US" w:eastAsia="en-US" w:bidi="ar-SA"/>
      </w:rPr>
    </w:lvl>
    <w:lvl w:ilvl="4" w:tplc="7FEABA36">
      <w:numFmt w:val="bullet"/>
      <w:lvlText w:val="•"/>
      <w:lvlJc w:val="left"/>
      <w:pPr>
        <w:ind w:left="5512" w:hanging="360"/>
      </w:pPr>
      <w:rPr>
        <w:rFonts w:hint="default"/>
        <w:lang w:val="en-US" w:eastAsia="en-US" w:bidi="ar-SA"/>
      </w:rPr>
    </w:lvl>
    <w:lvl w:ilvl="5" w:tplc="54187868">
      <w:numFmt w:val="bullet"/>
      <w:lvlText w:val="•"/>
      <w:lvlJc w:val="left"/>
      <w:pPr>
        <w:ind w:left="6471" w:hanging="360"/>
      </w:pPr>
      <w:rPr>
        <w:rFonts w:hint="default"/>
        <w:lang w:val="en-US" w:eastAsia="en-US" w:bidi="ar-SA"/>
      </w:rPr>
    </w:lvl>
    <w:lvl w:ilvl="6" w:tplc="913ACA32">
      <w:numFmt w:val="bullet"/>
      <w:lvlText w:val="•"/>
      <w:lvlJc w:val="left"/>
      <w:pPr>
        <w:ind w:left="7429" w:hanging="360"/>
      </w:pPr>
      <w:rPr>
        <w:rFonts w:hint="default"/>
        <w:lang w:val="en-US" w:eastAsia="en-US" w:bidi="ar-SA"/>
      </w:rPr>
    </w:lvl>
    <w:lvl w:ilvl="7" w:tplc="9A44A658">
      <w:numFmt w:val="bullet"/>
      <w:lvlText w:val="•"/>
      <w:lvlJc w:val="left"/>
      <w:pPr>
        <w:ind w:left="8387" w:hanging="360"/>
      </w:pPr>
      <w:rPr>
        <w:rFonts w:hint="default"/>
        <w:lang w:val="en-US" w:eastAsia="en-US" w:bidi="ar-SA"/>
      </w:rPr>
    </w:lvl>
    <w:lvl w:ilvl="8" w:tplc="10420992">
      <w:numFmt w:val="bullet"/>
      <w:lvlText w:val="•"/>
      <w:lvlJc w:val="left"/>
      <w:pPr>
        <w:ind w:left="9345" w:hanging="360"/>
      </w:pPr>
      <w:rPr>
        <w:rFonts w:hint="default"/>
        <w:lang w:val="en-US" w:eastAsia="en-US" w:bidi="ar-SA"/>
      </w:rPr>
    </w:lvl>
  </w:abstractNum>
  <w:num w:numId="1" w16cid:durableId="1337996174">
    <w:abstractNumId w:val="7"/>
  </w:num>
  <w:num w:numId="2" w16cid:durableId="1710766389">
    <w:abstractNumId w:val="0"/>
  </w:num>
  <w:num w:numId="3" w16cid:durableId="773718422">
    <w:abstractNumId w:val="8"/>
  </w:num>
  <w:num w:numId="4" w16cid:durableId="116603011">
    <w:abstractNumId w:val="4"/>
  </w:num>
  <w:num w:numId="5" w16cid:durableId="1134521486">
    <w:abstractNumId w:val="5"/>
  </w:num>
  <w:num w:numId="6" w16cid:durableId="1944610370">
    <w:abstractNumId w:val="10"/>
  </w:num>
  <w:num w:numId="7" w16cid:durableId="37703470">
    <w:abstractNumId w:val="2"/>
  </w:num>
  <w:num w:numId="8" w16cid:durableId="1186939837">
    <w:abstractNumId w:val="6"/>
  </w:num>
  <w:num w:numId="9" w16cid:durableId="1215386027">
    <w:abstractNumId w:val="11"/>
  </w:num>
  <w:num w:numId="10" w16cid:durableId="1259169122">
    <w:abstractNumId w:val="1"/>
  </w:num>
  <w:num w:numId="11" w16cid:durableId="715543041">
    <w:abstractNumId w:val="3"/>
  </w:num>
  <w:num w:numId="12" w16cid:durableId="17194768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C7"/>
    <w:rsid w:val="0029768B"/>
    <w:rsid w:val="003216C7"/>
    <w:rsid w:val="0068521A"/>
    <w:rsid w:val="00C564BE"/>
    <w:rsid w:val="00C773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DB2D2"/>
  <w15:chartTrackingRefBased/>
  <w15:docId w15:val="{B037E2DA-AF46-44B3-84A9-DFF028B4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6C7"/>
  </w:style>
  <w:style w:type="paragraph" w:styleId="Heading1">
    <w:name w:val="heading 1"/>
    <w:basedOn w:val="Normal"/>
    <w:next w:val="Normal"/>
    <w:link w:val="Heading1Char"/>
    <w:uiPriority w:val="9"/>
    <w:qFormat/>
    <w:rsid w:val="003216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6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6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6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6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6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6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6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6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6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6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6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6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6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6C7"/>
    <w:rPr>
      <w:rFonts w:eastAsiaTheme="majorEastAsia" w:cstheme="majorBidi"/>
      <w:color w:val="272727" w:themeColor="text1" w:themeTint="D8"/>
    </w:rPr>
  </w:style>
  <w:style w:type="paragraph" w:styleId="Title">
    <w:name w:val="Title"/>
    <w:basedOn w:val="Normal"/>
    <w:next w:val="Normal"/>
    <w:link w:val="TitleChar"/>
    <w:uiPriority w:val="10"/>
    <w:qFormat/>
    <w:rsid w:val="003216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6C7"/>
    <w:pPr>
      <w:spacing w:before="160"/>
      <w:jc w:val="center"/>
    </w:pPr>
    <w:rPr>
      <w:i/>
      <w:iCs/>
      <w:color w:val="404040" w:themeColor="text1" w:themeTint="BF"/>
    </w:rPr>
  </w:style>
  <w:style w:type="character" w:customStyle="1" w:styleId="QuoteChar">
    <w:name w:val="Quote Char"/>
    <w:basedOn w:val="DefaultParagraphFont"/>
    <w:link w:val="Quote"/>
    <w:uiPriority w:val="29"/>
    <w:rsid w:val="003216C7"/>
    <w:rPr>
      <w:i/>
      <w:iCs/>
      <w:color w:val="404040" w:themeColor="text1" w:themeTint="BF"/>
    </w:rPr>
  </w:style>
  <w:style w:type="paragraph" w:styleId="ListParagraph">
    <w:name w:val="List Paragraph"/>
    <w:basedOn w:val="Normal"/>
    <w:uiPriority w:val="34"/>
    <w:qFormat/>
    <w:rsid w:val="003216C7"/>
    <w:pPr>
      <w:ind w:left="720"/>
      <w:contextualSpacing/>
    </w:pPr>
  </w:style>
  <w:style w:type="character" w:styleId="IntenseEmphasis">
    <w:name w:val="Intense Emphasis"/>
    <w:basedOn w:val="DefaultParagraphFont"/>
    <w:uiPriority w:val="21"/>
    <w:qFormat/>
    <w:rsid w:val="003216C7"/>
    <w:rPr>
      <w:i/>
      <w:iCs/>
      <w:color w:val="0F4761" w:themeColor="accent1" w:themeShade="BF"/>
    </w:rPr>
  </w:style>
  <w:style w:type="paragraph" w:styleId="IntenseQuote">
    <w:name w:val="Intense Quote"/>
    <w:basedOn w:val="Normal"/>
    <w:next w:val="Normal"/>
    <w:link w:val="IntenseQuoteChar"/>
    <w:uiPriority w:val="30"/>
    <w:qFormat/>
    <w:rsid w:val="003216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6C7"/>
    <w:rPr>
      <w:i/>
      <w:iCs/>
      <w:color w:val="0F4761" w:themeColor="accent1" w:themeShade="BF"/>
    </w:rPr>
  </w:style>
  <w:style w:type="character" w:styleId="IntenseReference">
    <w:name w:val="Intense Reference"/>
    <w:basedOn w:val="DefaultParagraphFont"/>
    <w:uiPriority w:val="32"/>
    <w:qFormat/>
    <w:rsid w:val="003216C7"/>
    <w:rPr>
      <w:b/>
      <w:bCs/>
      <w:smallCaps/>
      <w:color w:val="0F4761" w:themeColor="accent1" w:themeShade="BF"/>
      <w:spacing w:val="5"/>
    </w:rPr>
  </w:style>
  <w:style w:type="paragraph" w:customStyle="1" w:styleId="TableParagraph">
    <w:name w:val="Table Paragraph"/>
    <w:basedOn w:val="Normal"/>
    <w:uiPriority w:val="1"/>
    <w:qFormat/>
    <w:rsid w:val="003216C7"/>
    <w:pPr>
      <w:widowControl w:val="0"/>
      <w:autoSpaceDE w:val="0"/>
      <w:autoSpaceDN w:val="0"/>
      <w:spacing w:after="0" w:line="240" w:lineRule="auto"/>
      <w:ind w:left="1675"/>
    </w:pPr>
    <w:rPr>
      <w:rFonts w:ascii="Calibri" w:eastAsia="Calibri" w:hAnsi="Calibri" w:cs="Calibri"/>
      <w:kern w:val="0"/>
      <w:sz w:val="22"/>
      <w:szCs w:val="22"/>
      <w:lang w:val="en-US"/>
      <w14:ligatures w14:val="none"/>
    </w:rPr>
  </w:style>
  <w:style w:type="paragraph" w:customStyle="1" w:styleId="pdq2pgselectionanchorcontainer">
    <w:name w:val="pdq2pg_selectionanchorcontainer"/>
    <w:basedOn w:val="Normal"/>
    <w:rsid w:val="003216C7"/>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NormalWeb">
    <w:name w:val="Normal (Web)"/>
    <w:basedOn w:val="Normal"/>
    <w:uiPriority w:val="99"/>
    <w:semiHidden/>
    <w:unhideWhenUsed/>
    <w:rsid w:val="003216C7"/>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etvantag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495</Words>
  <Characters>2972</Characters>
  <Application>Microsoft Office Word</Application>
  <DocSecurity>0</DocSecurity>
  <Lines>61</Lines>
  <Paragraphs>42</Paragraphs>
  <ScaleCrop>false</ScaleCrop>
  <HeadingPairs>
    <vt:vector size="2" baseType="variant">
      <vt:variant>
        <vt:lpstr>Title</vt:lpstr>
      </vt:variant>
      <vt:variant>
        <vt:i4>1</vt:i4>
      </vt:variant>
    </vt:vector>
  </HeadingPairs>
  <TitlesOfParts>
    <vt:vector size="1" baseType="lpstr">
      <vt:lpstr/>
    </vt:vector>
  </TitlesOfParts>
  <Company>Unidel Group</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Aditi Patil</dc:creator>
  <cp:keywords/>
  <dc:description/>
  <cp:lastModifiedBy>Aditi Patil</cp:lastModifiedBy>
  <cp:revision>1</cp:revision>
  <dcterms:created xsi:type="dcterms:W3CDTF">2026-08-27T04:55:00Z</dcterms:created>
  <dcterms:modified xsi:type="dcterms:W3CDTF">2026-08-27T05:07:00Z</dcterms:modified>
</cp:coreProperties>
</file>