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624E" w14:textId="30848EC8" w:rsidR="00421C49" w:rsidRPr="00E077D4" w:rsidRDefault="00EE041B" w:rsidP="00421C49">
      <w:p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b/>
          <w:bCs/>
          <w:sz w:val="22"/>
          <w:szCs w:val="22"/>
        </w:rPr>
        <w:t>Role:</w:t>
      </w:r>
      <w:r w:rsidRPr="00E077D4">
        <w:rPr>
          <w:rFonts w:ascii="Calibri" w:hAnsi="Calibri" w:cs="Calibri"/>
          <w:sz w:val="22"/>
          <w:szCs w:val="22"/>
        </w:rPr>
        <w:t xml:space="preserve"> </w:t>
      </w:r>
      <w:r w:rsidR="00421C49" w:rsidRPr="00E077D4">
        <w:rPr>
          <w:rFonts w:ascii="Calibri" w:hAnsi="Calibri" w:cs="Calibri"/>
          <w:sz w:val="22"/>
          <w:szCs w:val="22"/>
        </w:rPr>
        <w:t>Lead Embedded Firmware Engineer – Wireless Protocols &amp; Lighting Domain</w:t>
      </w:r>
    </w:p>
    <w:p w14:paraId="0337EF8D" w14:textId="4283EB68" w:rsidR="00421C49" w:rsidRPr="00E077D4" w:rsidRDefault="00421C49" w:rsidP="00421C49">
      <w:p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b/>
          <w:bCs/>
          <w:sz w:val="22"/>
          <w:szCs w:val="22"/>
        </w:rPr>
        <w:t>Experience</w:t>
      </w:r>
      <w:r w:rsidR="00EE041B" w:rsidRPr="00E077D4">
        <w:rPr>
          <w:rFonts w:ascii="Calibri" w:hAnsi="Calibri" w:cs="Calibri"/>
          <w:b/>
          <w:bCs/>
          <w:sz w:val="22"/>
          <w:szCs w:val="22"/>
        </w:rPr>
        <w:t>:</w:t>
      </w:r>
      <w:r w:rsidR="00EE041B" w:rsidRPr="00E077D4">
        <w:rPr>
          <w:rFonts w:ascii="Calibri" w:hAnsi="Calibri" w:cs="Calibri"/>
          <w:sz w:val="22"/>
          <w:szCs w:val="22"/>
        </w:rPr>
        <w:t xml:space="preserve"> </w:t>
      </w:r>
      <w:r w:rsidRPr="00E077D4">
        <w:rPr>
          <w:rFonts w:ascii="Calibri" w:hAnsi="Calibri" w:cs="Calibri"/>
          <w:sz w:val="22"/>
          <w:szCs w:val="22"/>
        </w:rPr>
        <w:t>6–12 Years</w:t>
      </w:r>
    </w:p>
    <w:p w14:paraId="1DAF2211" w14:textId="6DB724DD" w:rsidR="00421C49" w:rsidRPr="00E077D4" w:rsidRDefault="00421C49" w:rsidP="00421C49">
      <w:p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b/>
          <w:bCs/>
          <w:sz w:val="22"/>
          <w:szCs w:val="22"/>
        </w:rPr>
        <w:t>Department</w:t>
      </w:r>
      <w:r w:rsidR="00EE041B" w:rsidRPr="00E077D4"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E077D4">
        <w:rPr>
          <w:rFonts w:ascii="Calibri" w:hAnsi="Calibri" w:cs="Calibri"/>
          <w:sz w:val="22"/>
          <w:szCs w:val="22"/>
        </w:rPr>
        <w:t>Engineering</w:t>
      </w:r>
    </w:p>
    <w:p w14:paraId="08F03FF4" w14:textId="77777777" w:rsidR="00EE041B" w:rsidRPr="00E077D4" w:rsidRDefault="00EE041B" w:rsidP="00421C49">
      <w:pPr>
        <w:rPr>
          <w:rFonts w:ascii="Calibri" w:hAnsi="Calibri" w:cs="Calibri"/>
          <w:sz w:val="22"/>
          <w:szCs w:val="22"/>
        </w:rPr>
      </w:pPr>
    </w:p>
    <w:p w14:paraId="62BAB9F2" w14:textId="260E2D65" w:rsidR="00421C49" w:rsidRPr="00E077D4" w:rsidRDefault="00421C49" w:rsidP="00421C49">
      <w:pPr>
        <w:rPr>
          <w:rFonts w:ascii="Calibri" w:hAnsi="Calibri" w:cs="Calibri"/>
          <w:b/>
          <w:bCs/>
          <w:sz w:val="22"/>
          <w:szCs w:val="22"/>
        </w:rPr>
      </w:pPr>
      <w:r w:rsidRPr="00E077D4">
        <w:rPr>
          <w:rFonts w:ascii="Calibri" w:hAnsi="Calibri" w:cs="Calibri"/>
          <w:b/>
          <w:bCs/>
          <w:sz w:val="22"/>
          <w:szCs w:val="22"/>
        </w:rPr>
        <w:t>Summary</w:t>
      </w:r>
    </w:p>
    <w:p w14:paraId="307C559A" w14:textId="77777777" w:rsidR="00421C49" w:rsidRPr="00E077D4" w:rsidRDefault="00421C49" w:rsidP="00EE041B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We are seeking an experienced Lead Embedded Firmware Engineer with deep expertise in smart lighting systems, embedded architecture, and a broad range of wireless communication technologies.</w:t>
      </w:r>
    </w:p>
    <w:p w14:paraId="2CECC2DF" w14:textId="77777777" w:rsidR="00421C49" w:rsidRPr="00E077D4" w:rsidRDefault="00421C49" w:rsidP="00EE041B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This role requires strong leadership in designing and delivering connected lighting solutions across multiple wireless technologies, including short-range (Zigbee, BLE Mesh), IP-based (Wi-Fi), sub-GHz (Z-Wave), and LPWAN (</w:t>
      </w: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>).</w:t>
      </w:r>
    </w:p>
    <w:p w14:paraId="11FCBB42" w14:textId="77777777" w:rsidR="00421C49" w:rsidRPr="00E077D4" w:rsidRDefault="00421C49" w:rsidP="00421C49">
      <w:pPr>
        <w:rPr>
          <w:rFonts w:ascii="Calibri" w:hAnsi="Calibri" w:cs="Calibri"/>
          <w:b/>
          <w:bCs/>
          <w:sz w:val="22"/>
          <w:szCs w:val="22"/>
        </w:rPr>
      </w:pPr>
      <w:r w:rsidRPr="00E077D4">
        <w:rPr>
          <w:rFonts w:ascii="Calibri" w:hAnsi="Calibri" w:cs="Calibri"/>
          <w:b/>
          <w:bCs/>
          <w:sz w:val="22"/>
          <w:szCs w:val="22"/>
        </w:rPr>
        <w:t>Key Responsibilities</w:t>
      </w:r>
    </w:p>
    <w:p w14:paraId="27A8891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Technical Leadership &amp; Architecture</w:t>
      </w:r>
    </w:p>
    <w:p w14:paraId="079F7D4A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Define and own firmware architecture for smart lighting systems.</w:t>
      </w:r>
    </w:p>
    <w:p w14:paraId="0C963C2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 xml:space="preserve">Lead development using Zigbee, BLE Mesh, Wi-Fi, Z-Wave, </w:t>
      </w: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>, Thread (Matter), DALI, DMX512, and 0–10V.</w:t>
      </w:r>
    </w:p>
    <w:p w14:paraId="7A8D72F6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Architect multi-protocol and hybrid connectivity solutions (Mesh + Wi-Fi + LPWAN) for scalable deployments (indoor + outdoor lighting).</w:t>
      </w:r>
    </w:p>
    <w:p w14:paraId="1F80315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Protocol &amp; Connectivity</w:t>
      </w:r>
    </w:p>
    <w:p w14:paraId="13F0C446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Design, integrate, and optimize:</w:t>
      </w:r>
    </w:p>
    <w:p w14:paraId="16A66EB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Zigbee (ZCL Lighting Clusters, ZHA, Smart Energy)</w:t>
      </w:r>
    </w:p>
    <w:p w14:paraId="09F2790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BLE Mesh (Lighting Models)</w:t>
      </w:r>
    </w:p>
    <w:p w14:paraId="36193EB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Wi-Fi (TCP/IP stack, MQTT/HTTP integration)</w:t>
      </w:r>
    </w:p>
    <w:p w14:paraId="01877EB3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Z-Wave (Lighting Command Classes)</w:t>
      </w:r>
    </w:p>
    <w:p w14:paraId="46143D7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Thread (for Matter-based devices)</w:t>
      </w:r>
    </w:p>
    <w:p w14:paraId="1185FC8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 xml:space="preserve"> (Class A/B/C, ADR, payload optimization)</w:t>
      </w:r>
    </w:p>
    <w:p w14:paraId="5C35C29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Ensure interoperability with ecosystems such as Matter, Zigbee HA, BLE Mesh, and cloud-connected Wi-Fi platforms.</w:t>
      </w:r>
    </w:p>
    <w:p w14:paraId="1577559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Development &amp; Delivery</w:t>
      </w:r>
    </w:p>
    <w:p w14:paraId="1E1ADB1F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Own full firmware lifecycle: architecture → development → validation → release.</w:t>
      </w:r>
    </w:p>
    <w:p w14:paraId="0754EB43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Collaborate with hardware, cloud, mobile, and QA teams.</w:t>
      </w:r>
    </w:p>
    <w:p w14:paraId="5FD2294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 xml:space="preserve">Implement lighting features: PWM dimming, RGB/RGBW, </w:t>
      </w:r>
      <w:proofErr w:type="spellStart"/>
      <w:r w:rsidRPr="00E077D4">
        <w:rPr>
          <w:rFonts w:ascii="Calibri" w:hAnsi="Calibri" w:cs="Calibri"/>
          <w:sz w:val="22"/>
          <w:szCs w:val="22"/>
        </w:rPr>
        <w:t>tunable</w:t>
      </w:r>
      <w:proofErr w:type="spellEnd"/>
      <w:r w:rsidRPr="00E077D4">
        <w:rPr>
          <w:rFonts w:ascii="Calibri" w:hAnsi="Calibri" w:cs="Calibri"/>
          <w:sz w:val="22"/>
          <w:szCs w:val="22"/>
        </w:rPr>
        <w:t xml:space="preserve"> white, scene control across multiple connectivity layers.</w:t>
      </w:r>
    </w:p>
    <w:p w14:paraId="1C857A22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Optimization &amp; Performance</w:t>
      </w:r>
    </w:p>
    <w:p w14:paraId="47AB23D2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Optimize for low power, real-time responsiveness, and network efficiency.</w:t>
      </w:r>
    </w:p>
    <w:p w14:paraId="0B8A1558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Balance trade-offs between:</w:t>
      </w:r>
    </w:p>
    <w:p w14:paraId="4B61939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Mesh networks (Zigbee/BLE)</w:t>
      </w:r>
    </w:p>
    <w:p w14:paraId="796780F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Direct IP (Wi-Fi)</w:t>
      </w:r>
    </w:p>
    <w:p w14:paraId="12CB424C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Long-range (</w:t>
      </w: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>/Sub-GHz)</w:t>
      </w:r>
    </w:p>
    <w:p w14:paraId="1ABB2ADD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Security &amp; Compliance</w:t>
      </w:r>
    </w:p>
    <w:p w14:paraId="19681E2E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lastRenderedPageBreak/>
        <w:t>Implement secure communication across all protocols:</w:t>
      </w:r>
    </w:p>
    <w:p w14:paraId="4A5A7F8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Wi-Fi (TLS, certificates)</w:t>
      </w:r>
    </w:p>
    <w:p w14:paraId="0CDB86C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 xml:space="preserve"> (AES-128, OTAA)</w:t>
      </w:r>
    </w:p>
    <w:p w14:paraId="5CCE8298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Zigbee/BLE security</w:t>
      </w:r>
    </w:p>
    <w:p w14:paraId="7974D62F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Ensure compliance with wireless and lighting standards.</w:t>
      </w:r>
    </w:p>
    <w:p w14:paraId="1249C888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Must Have:</w:t>
      </w:r>
    </w:p>
    <w:p w14:paraId="339EBBD6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Strong C/C++ embedded programming</w:t>
      </w:r>
    </w:p>
    <w:p w14:paraId="6B98BD9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with RTOS, Linux</w:t>
      </w:r>
    </w:p>
    <w:p w14:paraId="5DADE9D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Hands-on with Zigbee</w:t>
      </w:r>
    </w:p>
    <w:p w14:paraId="73F1193F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Hands-on with BLE Mesh</w:t>
      </w:r>
    </w:p>
    <w:p w14:paraId="036289EA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Hands-on with Wi-Fi (TCP/IP, MQTT/HTTP)</w:t>
      </w:r>
    </w:p>
    <w:p w14:paraId="76518B9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 xml:space="preserve">Hands-on with </w:t>
      </w: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</w:p>
    <w:p w14:paraId="3164A819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with lighting protocols (DALI, DMX, 0–10V, PWM)</w:t>
      </w:r>
    </w:p>
    <w:p w14:paraId="7D91A05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 xml:space="preserve">Strong debugging skills (JTAG, logic </w:t>
      </w:r>
      <w:proofErr w:type="spellStart"/>
      <w:r w:rsidRPr="00E077D4">
        <w:rPr>
          <w:rFonts w:ascii="Calibri" w:hAnsi="Calibri" w:cs="Calibri"/>
          <w:sz w:val="22"/>
          <w:szCs w:val="22"/>
        </w:rPr>
        <w:t>analyzer</w:t>
      </w:r>
      <w:proofErr w:type="spellEnd"/>
      <w:r w:rsidRPr="00E077D4">
        <w:rPr>
          <w:rFonts w:ascii="Calibri" w:hAnsi="Calibri" w:cs="Calibri"/>
          <w:sz w:val="22"/>
          <w:szCs w:val="22"/>
        </w:rPr>
        <w:t>, oscilloscope)</w:t>
      </w:r>
    </w:p>
    <w:p w14:paraId="56C05071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in firmware architecture/design</w:t>
      </w:r>
    </w:p>
    <w:p w14:paraId="2ADAD332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leading or mentoring engineers</w:t>
      </w:r>
    </w:p>
    <w:p w14:paraId="27E4FE5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Good to Have:</w:t>
      </w:r>
    </w:p>
    <w:p w14:paraId="16FDBC34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Thread / Matter experience</w:t>
      </w:r>
    </w:p>
    <w:p w14:paraId="1F29C8A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Exposure to ecosystems like Philips Hue, Leviton, Lutron</w:t>
      </w:r>
    </w:p>
    <w:p w14:paraId="21032CCC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with MCUs (</w:t>
      </w:r>
      <w:proofErr w:type="spellStart"/>
      <w:r w:rsidRPr="00E077D4">
        <w:rPr>
          <w:rFonts w:ascii="Calibri" w:hAnsi="Calibri" w:cs="Calibri"/>
          <w:sz w:val="22"/>
          <w:szCs w:val="22"/>
        </w:rPr>
        <w:t>Silabs</w:t>
      </w:r>
      <w:proofErr w:type="spellEnd"/>
      <w:r w:rsidRPr="00E077D4">
        <w:rPr>
          <w:rFonts w:ascii="Calibri" w:hAnsi="Calibri" w:cs="Calibri"/>
          <w:sz w:val="22"/>
          <w:szCs w:val="22"/>
        </w:rPr>
        <w:t>, Nordic, STM32, TI, Semtech)</w:t>
      </w:r>
    </w:p>
    <w:p w14:paraId="11DA5332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Cloud/IoT experience (MQTT, AWS IoT, Azure IoT)</w:t>
      </w:r>
    </w:p>
    <w:p w14:paraId="7FB66AC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OTA firmware update experience</w:t>
      </w:r>
    </w:p>
    <w:p w14:paraId="142AFDF5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 xml:space="preserve">Experience with </w:t>
      </w:r>
      <w:proofErr w:type="spellStart"/>
      <w:r w:rsidRPr="00E077D4">
        <w:rPr>
          <w:rFonts w:ascii="Calibri" w:hAnsi="Calibri" w:cs="Calibri"/>
          <w:sz w:val="22"/>
          <w:szCs w:val="22"/>
        </w:rPr>
        <w:t>LoRaWAN</w:t>
      </w:r>
      <w:proofErr w:type="spellEnd"/>
      <w:r w:rsidRPr="00E077D4">
        <w:rPr>
          <w:rFonts w:ascii="Calibri" w:hAnsi="Calibri" w:cs="Calibri"/>
          <w:sz w:val="22"/>
          <w:szCs w:val="22"/>
        </w:rPr>
        <w:t xml:space="preserve"> networks (</w:t>
      </w:r>
      <w:proofErr w:type="spellStart"/>
      <w:r w:rsidRPr="00E077D4">
        <w:rPr>
          <w:rFonts w:ascii="Calibri" w:hAnsi="Calibri" w:cs="Calibri"/>
          <w:sz w:val="22"/>
          <w:szCs w:val="22"/>
        </w:rPr>
        <w:t>ChirpStack</w:t>
      </w:r>
      <w:proofErr w:type="spellEnd"/>
      <w:r w:rsidRPr="00E077D4">
        <w:rPr>
          <w:rFonts w:ascii="Calibri" w:hAnsi="Calibri" w:cs="Calibri"/>
          <w:sz w:val="22"/>
          <w:szCs w:val="22"/>
        </w:rPr>
        <w:t>, TTN)</w:t>
      </w:r>
    </w:p>
    <w:p w14:paraId="505D532E" w14:textId="77777777" w:rsidR="00421C49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Certification knowledge (Zigbee, BLE, Wi-Fi, LoRa)</w:t>
      </w:r>
    </w:p>
    <w:p w14:paraId="6219E8B4" w14:textId="274CE7E0" w:rsidR="00442FA5" w:rsidRPr="00E077D4" w:rsidRDefault="00421C49" w:rsidP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077D4">
        <w:rPr>
          <w:rFonts w:ascii="Calibri" w:hAnsi="Calibri" w:cs="Calibri"/>
          <w:sz w:val="22"/>
          <w:szCs w:val="22"/>
        </w:rPr>
        <w:t>Experience in smart lighting or smart city deployments</w:t>
      </w:r>
    </w:p>
    <w:p w14:paraId="4AD0986A" w14:textId="77777777" w:rsidR="00EE041B" w:rsidRPr="00E077D4" w:rsidRDefault="00EE041B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</w:p>
    <w:sectPr w:rsidR="00EE041B" w:rsidRPr="00E07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19F1"/>
    <w:multiLevelType w:val="hybridMultilevel"/>
    <w:tmpl w:val="D18ECC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E5F00"/>
    <w:multiLevelType w:val="hybridMultilevel"/>
    <w:tmpl w:val="B41E52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07245">
    <w:abstractNumId w:val="1"/>
  </w:num>
  <w:num w:numId="2" w16cid:durableId="1787002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A5"/>
    <w:rsid w:val="000C2D6C"/>
    <w:rsid w:val="00421C49"/>
    <w:rsid w:val="00442FA5"/>
    <w:rsid w:val="005039B4"/>
    <w:rsid w:val="00E077D4"/>
    <w:rsid w:val="00E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8D1A"/>
  <w15:chartTrackingRefBased/>
  <w15:docId w15:val="{9F780ED7-098C-4DA7-8F38-640CC07C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2454</Characters>
  <Application>Microsoft Office Word</Application>
  <DocSecurity>0</DocSecurity>
  <Lines>54</Lines>
  <Paragraphs>37</Paragraphs>
  <ScaleCrop>false</ScaleCrop>
  <Company>Unidel Group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 Gajbhiye</dc:creator>
  <cp:keywords/>
  <dc:description/>
  <cp:lastModifiedBy>Aditi Patil</cp:lastModifiedBy>
  <cp:revision>3</cp:revision>
  <dcterms:created xsi:type="dcterms:W3CDTF">2026-08-27T08:59:00Z</dcterms:created>
  <dcterms:modified xsi:type="dcterms:W3CDTF">2026-08-28T06:29:00Z</dcterms:modified>
</cp:coreProperties>
</file>